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6AB6" w:rsidRDefault="009D043F">
      <w:pPr>
        <w:rPr>
          <w:rFonts w:ascii="Arial" w:hAnsi="Arial" w:cs="Arial"/>
          <w:color w:val="000000"/>
        </w:rPr>
      </w:pPr>
      <w:r>
        <w:fldChar w:fldCharType="begin"/>
      </w:r>
      <w:r>
        <w:instrText xml:space="preserve"> HYPERLINK "https://github.com/kochetkovv/pygoat" </w:instrText>
      </w:r>
      <w:r>
        <w:fldChar w:fldCharType="separate"/>
      </w:r>
      <w:r>
        <w:rPr>
          <w:rStyle w:val="a3"/>
          <w:rFonts w:ascii="Arial" w:hAnsi="Arial" w:cs="Arial"/>
          <w:color w:val="1155CC"/>
        </w:rPr>
        <w:t>https://github.com/kochetkovv/pygoat</w:t>
      </w:r>
      <w:r>
        <w:fldChar w:fldCharType="end"/>
      </w:r>
      <w:r>
        <w:rPr>
          <w:rFonts w:ascii="Arial" w:hAnsi="Arial" w:cs="Arial"/>
          <w:color w:val="000000"/>
        </w:rPr>
        <w:t xml:space="preserve"> по ветке </w:t>
      </w:r>
      <w:proofErr w:type="spellStart"/>
      <w:r>
        <w:rPr>
          <w:rFonts w:ascii="Arial" w:hAnsi="Arial" w:cs="Arial"/>
          <w:color w:val="000000"/>
        </w:rPr>
        <w:t>master</w:t>
      </w:r>
      <w:proofErr w:type="spellEnd"/>
    </w:p>
    <w:p w:rsidR="009D043F" w:rsidRDefault="009D043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Проведите ручной анализ архитектуры приложения через исследование её исходного кода, выделите все ключевые компоненты приложения, постройте диаграмму потоков данных между ними, обозначьте границы доверия, определите актуальные угрозы, оцените связанные с ними риски по шкале STRIDE и сформулируйте контрмеры по каждому из них.</w:t>
      </w:r>
    </w:p>
    <w:p w:rsidR="009D043F" w:rsidRDefault="009D043F">
      <w:pPr>
        <w:rPr>
          <w:rFonts w:ascii="Arial" w:hAnsi="Arial" w:cs="Arial"/>
          <w:color w:val="000000"/>
        </w:rPr>
      </w:pPr>
    </w:p>
    <w:p w:rsidR="009D043F" w:rsidRDefault="009D043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Необходимо нарисовать диаграмму потоков данных и таблицу рисков, содержащую:</w:t>
      </w:r>
    </w:p>
    <w:p w:rsidR="009D043F" w:rsidRPr="009D043F" w:rsidRDefault="009D043F" w:rsidP="009D043F">
      <w:pPr>
        <w:pStyle w:val="a4"/>
        <w:numPr>
          <w:ilvl w:val="0"/>
          <w:numId w:val="1"/>
        </w:numPr>
        <w:rPr>
          <w:rFonts w:ascii="Arial" w:hAnsi="Arial" w:cs="Arial"/>
          <w:color w:val="000000"/>
        </w:rPr>
      </w:pPr>
      <w:proofErr w:type="spellStart"/>
      <w:r w:rsidRPr="009D043F">
        <w:rPr>
          <w:rFonts w:ascii="Arial" w:hAnsi="Arial" w:cs="Arial"/>
          <w:color w:val="000000"/>
        </w:rPr>
        <w:t>Референс</w:t>
      </w:r>
      <w:proofErr w:type="spellEnd"/>
      <w:r w:rsidRPr="009D043F">
        <w:rPr>
          <w:rFonts w:ascii="Arial" w:hAnsi="Arial" w:cs="Arial"/>
          <w:color w:val="000000"/>
        </w:rPr>
        <w:t xml:space="preserve"> риска на архитектуру приложения (в виде ссылки произвольного формата на диаграмму потоков данных)</w:t>
      </w:r>
    </w:p>
    <w:p w:rsidR="009D043F" w:rsidRPr="009D043F" w:rsidRDefault="009D043F" w:rsidP="009D043F">
      <w:pPr>
        <w:pStyle w:val="a4"/>
        <w:numPr>
          <w:ilvl w:val="0"/>
          <w:numId w:val="1"/>
        </w:numPr>
        <w:rPr>
          <w:rFonts w:ascii="Arial" w:hAnsi="Arial" w:cs="Arial"/>
          <w:color w:val="000000"/>
        </w:rPr>
      </w:pPr>
      <w:r w:rsidRPr="009D043F">
        <w:rPr>
          <w:rFonts w:ascii="Arial" w:hAnsi="Arial" w:cs="Arial"/>
          <w:color w:val="000000"/>
        </w:rPr>
        <w:t>Тип защищаемого актива</w:t>
      </w:r>
    </w:p>
    <w:p w:rsidR="009D043F" w:rsidRPr="009D043F" w:rsidRDefault="009D043F" w:rsidP="009D043F">
      <w:pPr>
        <w:pStyle w:val="a4"/>
        <w:numPr>
          <w:ilvl w:val="0"/>
          <w:numId w:val="1"/>
        </w:numPr>
        <w:rPr>
          <w:rFonts w:ascii="Arial" w:hAnsi="Arial" w:cs="Arial"/>
          <w:color w:val="000000"/>
        </w:rPr>
      </w:pPr>
      <w:r w:rsidRPr="009D043F">
        <w:rPr>
          <w:rFonts w:ascii="Arial" w:hAnsi="Arial" w:cs="Arial"/>
          <w:color w:val="000000"/>
        </w:rPr>
        <w:t>Тип угрозы</w:t>
      </w:r>
    </w:p>
    <w:p w:rsidR="009D043F" w:rsidRPr="009D043F" w:rsidRDefault="009D043F" w:rsidP="009D043F">
      <w:pPr>
        <w:pStyle w:val="a4"/>
        <w:numPr>
          <w:ilvl w:val="0"/>
          <w:numId w:val="1"/>
        </w:numPr>
        <w:rPr>
          <w:rFonts w:ascii="Arial" w:hAnsi="Arial" w:cs="Arial"/>
          <w:color w:val="000000"/>
        </w:rPr>
      </w:pPr>
      <w:r w:rsidRPr="009D043F">
        <w:rPr>
          <w:rFonts w:ascii="Arial" w:hAnsi="Arial" w:cs="Arial"/>
          <w:color w:val="000000"/>
        </w:rPr>
        <w:t>Оценку вероятности её реализации</w:t>
      </w:r>
    </w:p>
    <w:p w:rsidR="009D043F" w:rsidRPr="009D043F" w:rsidRDefault="009D043F" w:rsidP="009D043F">
      <w:pPr>
        <w:pStyle w:val="a4"/>
        <w:numPr>
          <w:ilvl w:val="0"/>
          <w:numId w:val="1"/>
        </w:numPr>
        <w:rPr>
          <w:rFonts w:ascii="Arial" w:hAnsi="Arial" w:cs="Arial"/>
          <w:color w:val="000000"/>
        </w:rPr>
      </w:pPr>
      <w:r w:rsidRPr="009D043F">
        <w:rPr>
          <w:rFonts w:ascii="Arial" w:hAnsi="Arial" w:cs="Arial"/>
          <w:color w:val="000000"/>
        </w:rPr>
        <w:t>Рекомендации по противодействию угрозе или минимизации риска её реализации</w:t>
      </w:r>
    </w:p>
    <w:p w:rsidR="009D043F" w:rsidRDefault="009D043F" w:rsidP="009D043F">
      <w:pPr>
        <w:pStyle w:val="a4"/>
        <w:numPr>
          <w:ilvl w:val="0"/>
          <w:numId w:val="1"/>
        </w:numPr>
        <w:rPr>
          <w:rFonts w:ascii="Arial" w:hAnsi="Arial" w:cs="Arial"/>
          <w:color w:val="000000"/>
        </w:rPr>
      </w:pPr>
      <w:r w:rsidRPr="009D043F">
        <w:rPr>
          <w:rFonts w:ascii="Arial" w:hAnsi="Arial" w:cs="Arial"/>
          <w:color w:val="000000"/>
        </w:rPr>
        <w:t>(Опционально) дополнительные комментарии с информацией, которую следует донести до разработчиков по данному риску.</w:t>
      </w:r>
    </w:p>
    <w:p w:rsidR="009D043F" w:rsidRDefault="009D043F" w:rsidP="009D043F">
      <w:pPr>
        <w:rPr>
          <w:rFonts w:ascii="Arial" w:hAnsi="Arial" w:cs="Arial"/>
          <w:color w:val="000000"/>
        </w:rPr>
      </w:pPr>
    </w:p>
    <w:p w:rsidR="006304B5" w:rsidRDefault="006304B5" w:rsidP="009D043F">
      <w:pPr>
        <w:rPr>
          <w:rFonts w:ascii="Arial" w:hAnsi="Arial" w:cs="Arial"/>
          <w:color w:val="000000"/>
        </w:rPr>
      </w:pPr>
    </w:p>
    <w:p w:rsidR="006304B5" w:rsidRPr="006304B5" w:rsidRDefault="006304B5" w:rsidP="009D043F">
      <w:pPr>
        <w:rPr>
          <w:rFonts w:ascii="Arial" w:hAnsi="Arial" w:cs="Arial"/>
          <w:b/>
          <w:color w:val="000000"/>
          <w:u w:val="single"/>
        </w:rPr>
      </w:pPr>
      <w:r w:rsidRPr="006304B5">
        <w:rPr>
          <w:rFonts w:ascii="Arial" w:hAnsi="Arial" w:cs="Arial"/>
          <w:b/>
          <w:color w:val="000000"/>
          <w:u w:val="single"/>
        </w:rPr>
        <w:t>Материалы:</w:t>
      </w:r>
    </w:p>
    <w:p w:rsidR="00AD3739" w:rsidRDefault="00AD3739" w:rsidP="009D043F">
      <w:pPr>
        <w:rPr>
          <w:rFonts w:ascii="Arial" w:hAnsi="Arial" w:cs="Arial"/>
          <w:color w:val="000000"/>
        </w:rPr>
      </w:pPr>
    </w:p>
    <w:p w:rsidR="006304B5" w:rsidRDefault="006304B5" w:rsidP="009D043F">
      <w:pPr>
        <w:rPr>
          <w:rFonts w:ascii="Arial" w:hAnsi="Arial" w:cs="Arial"/>
          <w:color w:val="000000"/>
        </w:rPr>
      </w:pPr>
      <w:r w:rsidRPr="006304B5">
        <w:rPr>
          <w:rFonts w:ascii="Arial" w:hAnsi="Arial" w:cs="Arial"/>
          <w:color w:val="000000"/>
        </w:rPr>
        <w:t>Тема 1. Основы безопасности приложений. Базовые понятия</w:t>
      </w:r>
    </w:p>
    <w:p w:rsidR="006304B5" w:rsidRDefault="006304B5" w:rsidP="009D043F">
      <w:pPr>
        <w:rPr>
          <w:rFonts w:ascii="Arial" w:hAnsi="Arial" w:cs="Arial"/>
          <w:color w:val="000000"/>
        </w:rPr>
      </w:pPr>
      <w:hyperlink r:id="rId5" w:history="1">
        <w:r w:rsidRPr="00CB2A9A">
          <w:rPr>
            <w:rStyle w:val="a3"/>
            <w:rFonts w:ascii="Arial" w:hAnsi="Arial" w:cs="Arial"/>
          </w:rPr>
          <w:t>https://youtu.be/Obpf2-KMchA</w:t>
        </w:r>
      </w:hyperlink>
    </w:p>
    <w:p w:rsidR="006304B5" w:rsidRDefault="006304B5" w:rsidP="009D043F">
      <w:pPr>
        <w:rPr>
          <w:rFonts w:ascii="Arial" w:hAnsi="Arial" w:cs="Arial"/>
          <w:color w:val="000000"/>
        </w:rPr>
      </w:pPr>
      <w:hyperlink r:id="rId6" w:history="1">
        <w:r w:rsidRPr="00CB2A9A">
          <w:rPr>
            <w:rStyle w:val="a3"/>
            <w:rFonts w:ascii="Arial" w:hAnsi="Arial" w:cs="Arial"/>
          </w:rPr>
          <w:t>https://youtu.be/3KGUcFUUxxQ</w:t>
        </w:r>
      </w:hyperlink>
    </w:p>
    <w:p w:rsidR="00AD3739" w:rsidRDefault="00AD3739" w:rsidP="009D043F">
      <w:pPr>
        <w:rPr>
          <w:rFonts w:ascii="Arial" w:hAnsi="Arial" w:cs="Arial"/>
          <w:color w:val="000000"/>
        </w:rPr>
      </w:pPr>
    </w:p>
    <w:p w:rsidR="00AD3739" w:rsidRDefault="00AD3739" w:rsidP="009D043F">
      <w:pPr>
        <w:rPr>
          <w:rFonts w:ascii="Arial" w:hAnsi="Arial" w:cs="Arial"/>
          <w:color w:val="000000"/>
        </w:rPr>
      </w:pPr>
      <w:r w:rsidRPr="00AD3739">
        <w:rPr>
          <w:rFonts w:ascii="Arial" w:hAnsi="Arial" w:cs="Arial"/>
          <w:color w:val="000000"/>
        </w:rPr>
        <w:t>Тема 2. Моделирование угроз и оценка рисков</w:t>
      </w:r>
    </w:p>
    <w:p w:rsidR="00AD3739" w:rsidRDefault="00EC4709" w:rsidP="009D043F">
      <w:pPr>
        <w:rPr>
          <w:rFonts w:ascii="Arial" w:hAnsi="Arial" w:cs="Arial"/>
          <w:color w:val="000000"/>
        </w:rPr>
      </w:pPr>
      <w:hyperlink r:id="rId7" w:history="1">
        <w:r w:rsidRPr="00CB2A9A">
          <w:rPr>
            <w:rStyle w:val="a3"/>
            <w:rFonts w:ascii="Arial" w:hAnsi="Arial" w:cs="Arial"/>
          </w:rPr>
          <w:t>https://youtu.be/UbIz1ouMiwg</w:t>
        </w:r>
      </w:hyperlink>
    </w:p>
    <w:p w:rsidR="00EC4709" w:rsidRDefault="00EC4709" w:rsidP="009D043F">
      <w:pPr>
        <w:rPr>
          <w:rFonts w:ascii="Arial" w:hAnsi="Arial" w:cs="Arial"/>
          <w:color w:val="000000"/>
        </w:rPr>
      </w:pPr>
      <w:hyperlink r:id="rId8" w:history="1">
        <w:r w:rsidRPr="00CB2A9A">
          <w:rPr>
            <w:rStyle w:val="a3"/>
            <w:rFonts w:ascii="Arial" w:hAnsi="Arial" w:cs="Arial"/>
          </w:rPr>
          <w:t>https://youtu.be/p2Z8mSPhOpk</w:t>
        </w:r>
      </w:hyperlink>
    </w:p>
    <w:p w:rsidR="00EC4709" w:rsidRDefault="00EC4709" w:rsidP="009D043F">
      <w:pPr>
        <w:rPr>
          <w:rFonts w:ascii="Arial" w:hAnsi="Arial" w:cs="Arial"/>
          <w:color w:val="000000"/>
        </w:rPr>
      </w:pPr>
      <w:hyperlink r:id="rId9" w:history="1">
        <w:r w:rsidRPr="00CB2A9A">
          <w:rPr>
            <w:rStyle w:val="a3"/>
            <w:rFonts w:ascii="Arial" w:hAnsi="Arial" w:cs="Arial"/>
          </w:rPr>
          <w:t>https://youtu.be/1HnpZiDusDk</w:t>
        </w:r>
      </w:hyperlink>
    </w:p>
    <w:p w:rsidR="00EC4709" w:rsidRDefault="00676B23" w:rsidP="009D043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object w:dxaOrig="1538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0.1pt" o:ole="">
            <v:imagedata r:id="rId10" o:title=""/>
          </v:shape>
          <o:OLEObject Type="Embed" ProgID="Acrobat.Document.DC" ShapeID="_x0000_i1025" DrawAspect="Icon" ObjectID="_1732466629" r:id="rId11"/>
        </w:object>
      </w:r>
    </w:p>
    <w:bookmarkStart w:id="0" w:name="_GoBack"/>
    <w:bookmarkEnd w:id="0"/>
    <w:p w:rsidR="00676B23" w:rsidRPr="009D043F" w:rsidRDefault="003917A9" w:rsidP="009D043F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object w:dxaOrig="1538" w:dyaOrig="994">
          <v:shape id="_x0000_i1026" type="#_x0000_t75" style="width:76.7pt;height:50.1pt" o:ole="">
            <v:imagedata r:id="rId12" o:title=""/>
          </v:shape>
          <o:OLEObject Type="Embed" ProgID="Acrobat.Document.DC" ShapeID="_x0000_i1026" DrawAspect="Icon" ObjectID="_1732466630" r:id="rId13"/>
        </w:object>
      </w:r>
    </w:p>
    <w:sectPr w:rsidR="00676B23" w:rsidRPr="009D04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404039"/>
    <w:multiLevelType w:val="hybridMultilevel"/>
    <w:tmpl w:val="1CD6AD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43F"/>
    <w:rsid w:val="003917A9"/>
    <w:rsid w:val="006304B5"/>
    <w:rsid w:val="00676B23"/>
    <w:rsid w:val="009D043F"/>
    <w:rsid w:val="00AD3739"/>
    <w:rsid w:val="00D81392"/>
    <w:rsid w:val="00E76AB6"/>
    <w:rsid w:val="00EC4709"/>
    <w:rsid w:val="00F83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25BD47"/>
  <w15:chartTrackingRefBased/>
  <w15:docId w15:val="{0C1A9561-F2D1-4AAE-A4A5-525221311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D043F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9D04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10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p2Z8mSPhOpk" TargetMode="External"/><Relationship Id="rId13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hyperlink" Target="https://youtu.be/UbIz1ouMiwg" TargetMode="External"/><Relationship Id="rId12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youtu.be/3KGUcFUUxxQ" TargetMode="External"/><Relationship Id="rId11" Type="http://schemas.openxmlformats.org/officeDocument/2006/relationships/oleObject" Target="embeddings/oleObject1.bin"/><Relationship Id="rId5" Type="http://schemas.openxmlformats.org/officeDocument/2006/relationships/hyperlink" Target="https://youtu.be/Obpf2-KMchA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hyperlink" Target="https://youtu.be/1HnpZiDusDk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212</Words>
  <Characters>1214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am.bakin</dc:creator>
  <cp:keywords/>
  <dc:description/>
  <cp:lastModifiedBy>am.bakin</cp:lastModifiedBy>
  <cp:revision>1</cp:revision>
  <dcterms:created xsi:type="dcterms:W3CDTF">2022-12-13T16:48:00Z</dcterms:created>
  <dcterms:modified xsi:type="dcterms:W3CDTF">2022-12-13T16:57:00Z</dcterms:modified>
</cp:coreProperties>
</file>